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CB0E" w14:textId="77777777" w:rsidR="00D1031C" w:rsidRDefault="00D1031C" w:rsidP="00D1031C">
      <w:pPr>
        <w:tabs>
          <w:tab w:val="left" w:pos="2552"/>
        </w:tabs>
        <w:ind w:left="851"/>
        <w:jc w:val="center"/>
        <w:rPr>
          <w:rFonts w:ascii="Garamond" w:hAnsi="Garamond"/>
          <w:b/>
          <w:sz w:val="24"/>
          <w:szCs w:val="24"/>
        </w:rPr>
      </w:pPr>
    </w:p>
    <w:p w14:paraId="45F28AF6" w14:textId="77777777" w:rsidR="00D1031C" w:rsidRPr="00374FA8" w:rsidRDefault="00D1031C" w:rsidP="00D1031C">
      <w:pPr>
        <w:tabs>
          <w:tab w:val="left" w:pos="2552"/>
        </w:tabs>
        <w:ind w:left="851"/>
        <w:jc w:val="center"/>
        <w:rPr>
          <w:rFonts w:ascii="Garamond" w:hAnsi="Garamond"/>
          <w:b/>
          <w:sz w:val="24"/>
          <w:szCs w:val="24"/>
        </w:rPr>
      </w:pPr>
      <w:r w:rsidRPr="00374FA8">
        <w:rPr>
          <w:rFonts w:ascii="Garamond" w:hAnsi="Garamond"/>
          <w:b/>
          <w:sz w:val="24"/>
          <w:szCs w:val="24"/>
        </w:rPr>
        <w:t>HOZZÁJÁRULÁS ADATKEZELÉSHEZ</w:t>
      </w:r>
    </w:p>
    <w:p w14:paraId="04C9E606" w14:textId="77777777" w:rsidR="00D1031C" w:rsidRPr="00D47633" w:rsidRDefault="00D1031C" w:rsidP="00D1031C">
      <w:pPr>
        <w:rPr>
          <w:rFonts w:ascii="Garamond" w:hAnsi="Garamond"/>
          <w:sz w:val="24"/>
          <w:szCs w:val="24"/>
        </w:rPr>
      </w:pPr>
    </w:p>
    <w:p w14:paraId="5E3FF3CA" w14:textId="0E7713A4" w:rsidR="00D1031C" w:rsidRPr="00D47633" w:rsidRDefault="00D1031C" w:rsidP="00D1031C">
      <w:pPr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 xml:space="preserve">Jelen nyilatkozat AZ EURÓPAI PARLAMENT ÉS A TANÁCS (EU) 2016/679 RENDELETE (továbbiakban: Rendelet) továbbá az információs önrendelkezési jogról és az információszabadságról szóló 2011. évi CXII. törvény (továbbiakban: </w:t>
      </w:r>
      <w:proofErr w:type="spellStart"/>
      <w:r w:rsidRPr="00D47633">
        <w:rPr>
          <w:rFonts w:ascii="Garamond" w:hAnsi="Garamond"/>
          <w:sz w:val="24"/>
          <w:szCs w:val="24"/>
        </w:rPr>
        <w:t>Info</w:t>
      </w:r>
      <w:proofErr w:type="spellEnd"/>
      <w:r w:rsidRPr="00D47633">
        <w:rPr>
          <w:rFonts w:ascii="Garamond" w:hAnsi="Garamond"/>
          <w:sz w:val="24"/>
          <w:szCs w:val="24"/>
        </w:rPr>
        <w:t xml:space="preserve"> törvény) alapján készült. </w:t>
      </w:r>
      <w:r w:rsidR="002D7C71">
        <w:rPr>
          <w:rFonts w:ascii="Garamond" w:hAnsi="Garamond"/>
          <w:sz w:val="24"/>
          <w:szCs w:val="24"/>
        </w:rPr>
        <w:t>E</w:t>
      </w:r>
      <w:r w:rsidRPr="00D47633">
        <w:rPr>
          <w:rFonts w:ascii="Garamond" w:hAnsi="Garamond"/>
          <w:sz w:val="24"/>
          <w:szCs w:val="24"/>
        </w:rPr>
        <w:t>zúton hozzájárulok ahhoz, hogy a</w:t>
      </w:r>
    </w:p>
    <w:p w14:paraId="5678744F" w14:textId="77777777" w:rsidR="00D1031C" w:rsidRPr="00B509F1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B509F1">
        <w:rPr>
          <w:rFonts w:ascii="Garamond" w:hAnsi="Garamond"/>
          <w:sz w:val="24"/>
          <w:szCs w:val="24"/>
        </w:rPr>
        <w:t>Név:</w:t>
      </w:r>
      <w:r w:rsidRPr="00B509F1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FC55D3">
        <w:rPr>
          <w:rFonts w:ascii="Garamond" w:hAnsi="Garamond" w:cs="Arial"/>
          <w:b/>
          <w:sz w:val="24"/>
          <w:szCs w:val="24"/>
          <w:shd w:val="clear" w:color="auto" w:fill="FFFFFF"/>
        </w:rPr>
        <w:t>Magyar Szervátültetettek Országos Sport, Kulturális és Érdekvédelmi Szövetsége</w:t>
      </w:r>
    </w:p>
    <w:p w14:paraId="6612D210" w14:textId="77777777" w:rsidR="00D1031C" w:rsidRPr="00B509F1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B509F1">
        <w:rPr>
          <w:rFonts w:ascii="Garamond" w:hAnsi="Garamond"/>
          <w:sz w:val="24"/>
          <w:szCs w:val="24"/>
        </w:rPr>
        <w:t>Székhely: 1146 Budapest, Istvánmezei u. 1-3.</w:t>
      </w:r>
    </w:p>
    <w:p w14:paraId="7B11A812" w14:textId="77777777" w:rsidR="00D1031C" w:rsidRPr="00B509F1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B509F1">
        <w:rPr>
          <w:rFonts w:ascii="Garamond" w:hAnsi="Garamond"/>
          <w:sz w:val="24"/>
          <w:szCs w:val="24"/>
        </w:rPr>
        <w:t>Nyilvántartási szám:</w:t>
      </w:r>
      <w:r w:rsidRPr="00B509F1">
        <w:rPr>
          <w:rFonts w:ascii="Garamond" w:hAnsi="Garamond" w:cs="Arial"/>
          <w:sz w:val="24"/>
          <w:szCs w:val="24"/>
          <w:shd w:val="clear" w:color="auto" w:fill="FFFFFF"/>
        </w:rPr>
        <w:t xml:space="preserve"> 01-02-0008425</w:t>
      </w:r>
    </w:p>
    <w:p w14:paraId="6F69A8D5" w14:textId="77777777" w:rsidR="00D1031C" w:rsidRPr="00B509F1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B509F1">
        <w:rPr>
          <w:rFonts w:ascii="Garamond" w:hAnsi="Garamond"/>
          <w:sz w:val="24"/>
          <w:szCs w:val="24"/>
        </w:rPr>
        <w:t>Nyilvántartó Bíróság:</w:t>
      </w:r>
      <w:r w:rsidRPr="00B509F1">
        <w:rPr>
          <w:rFonts w:ascii="Garamond" w:hAnsi="Garamond" w:cs="Arial"/>
          <w:sz w:val="24"/>
          <w:szCs w:val="24"/>
          <w:shd w:val="clear" w:color="auto" w:fill="FFFFFF"/>
        </w:rPr>
        <w:t xml:space="preserve"> Fővárosi Törvényszék</w:t>
      </w:r>
    </w:p>
    <w:p w14:paraId="437EDB9B" w14:textId="77777777" w:rsidR="00D1031C" w:rsidRPr="00D47633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>Képviselő: Berente Judit elnök</w:t>
      </w:r>
    </w:p>
    <w:p w14:paraId="74BB9642" w14:textId="77777777" w:rsidR="00D1031C" w:rsidRPr="00D47633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 xml:space="preserve">Elérhetősége: </w:t>
      </w:r>
      <w:r>
        <w:rPr>
          <w:rFonts w:ascii="Garamond" w:hAnsi="Garamond"/>
          <w:sz w:val="24"/>
          <w:szCs w:val="24"/>
        </w:rPr>
        <w:t>mszsz@trapilap.hu</w:t>
      </w:r>
    </w:p>
    <w:p w14:paraId="5B8050B8" w14:textId="77777777" w:rsidR="00D1031C" w:rsidRDefault="00D1031C" w:rsidP="00D1031C">
      <w:pPr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 xml:space="preserve">– továbbiakban: Adatkezelő – a jelen nyilatkozattal </w:t>
      </w:r>
      <w:r>
        <w:rPr>
          <w:rFonts w:ascii="Garamond" w:hAnsi="Garamond"/>
          <w:sz w:val="24"/>
          <w:szCs w:val="24"/>
        </w:rPr>
        <w:t xml:space="preserve">(vagy mellékletében csatolt) </w:t>
      </w:r>
      <w:r w:rsidRPr="00D47633">
        <w:rPr>
          <w:rFonts w:ascii="Garamond" w:hAnsi="Garamond"/>
          <w:sz w:val="24"/>
          <w:szCs w:val="24"/>
        </w:rPr>
        <w:t>megadott személyes adataimat kezelje.</w:t>
      </w:r>
      <w:r>
        <w:rPr>
          <w:rFonts w:ascii="Garamond" w:hAnsi="Garamond"/>
          <w:sz w:val="24"/>
          <w:szCs w:val="24"/>
        </w:rPr>
        <w:t xml:space="preserve"> </w:t>
      </w:r>
    </w:p>
    <w:p w14:paraId="64A58EAA" w14:textId="2A2D88B0" w:rsidR="00D1031C" w:rsidRDefault="00D1031C" w:rsidP="00D1031C">
      <w:pPr>
        <w:rPr>
          <w:rFonts w:ascii="Garamond" w:hAnsi="Garamond"/>
          <w:sz w:val="24"/>
          <w:szCs w:val="24"/>
        </w:rPr>
      </w:pPr>
      <w:r w:rsidRPr="002C5945">
        <w:rPr>
          <w:rFonts w:ascii="Garamond" w:hAnsi="Garamond"/>
          <w:sz w:val="24"/>
          <w:szCs w:val="24"/>
        </w:rPr>
        <w:t>A személyes adatok kezelésének a célja</w:t>
      </w:r>
      <w:r>
        <w:rPr>
          <w:rFonts w:ascii="Garamond" w:hAnsi="Garamond"/>
          <w:sz w:val="24"/>
          <w:szCs w:val="24"/>
        </w:rPr>
        <w:t xml:space="preserve"> az Adatkezelő </w:t>
      </w:r>
      <w:r w:rsidR="0004473B">
        <w:rPr>
          <w:rFonts w:ascii="Garamond" w:hAnsi="Garamond"/>
          <w:sz w:val="24"/>
          <w:szCs w:val="24"/>
        </w:rPr>
        <w:t>segélykérelmének elbírálási folyamatában való közreműködés.</w:t>
      </w:r>
    </w:p>
    <w:p w14:paraId="3E5EF835" w14:textId="77777777" w:rsidR="00D1031C" w:rsidRDefault="00D1031C" w:rsidP="00D103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D47633">
        <w:rPr>
          <w:rFonts w:ascii="Garamond" w:hAnsi="Garamond"/>
          <w:sz w:val="24"/>
          <w:szCs w:val="24"/>
        </w:rPr>
        <w:t xml:space="preserve"> Rendelet 6. cikk (1) bekezdésének f) pontján alapuló adatkezelés esetén, az </w:t>
      </w:r>
      <w:r>
        <w:rPr>
          <w:rFonts w:ascii="Garamond" w:hAnsi="Garamond"/>
          <w:sz w:val="24"/>
          <w:szCs w:val="24"/>
        </w:rPr>
        <w:t>A</w:t>
      </w:r>
      <w:r w:rsidRPr="00D47633">
        <w:rPr>
          <w:rFonts w:ascii="Garamond" w:hAnsi="Garamond"/>
          <w:sz w:val="24"/>
          <w:szCs w:val="24"/>
        </w:rPr>
        <w:t>datkezelő vagy harmadik fél jogos érdekei</w:t>
      </w:r>
      <w:r>
        <w:rPr>
          <w:rFonts w:ascii="Garamond" w:hAnsi="Garamond"/>
          <w:sz w:val="24"/>
          <w:szCs w:val="24"/>
        </w:rPr>
        <w:t xml:space="preserve"> az adatkezelő alapszabályában meghatározott célok és feladatok teljesítése, kapcsolattartás.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D1031C" w:rsidRPr="00D47633" w14:paraId="6CC36B20" w14:textId="77777777" w:rsidTr="00BB11A7">
        <w:trPr>
          <w:tblCellSpacing w:w="0" w:type="dxa"/>
        </w:trPr>
        <w:tc>
          <w:tcPr>
            <w:tcW w:w="0" w:type="auto"/>
            <w:hideMark/>
          </w:tcPr>
          <w:p w14:paraId="5C64EB09" w14:textId="77777777" w:rsidR="00D1031C" w:rsidRPr="00D47633" w:rsidRDefault="00D1031C" w:rsidP="00BB11A7">
            <w:pPr>
              <w:rPr>
                <w:rFonts w:ascii="Garamond" w:hAnsi="Garamond"/>
                <w:sz w:val="24"/>
                <w:szCs w:val="24"/>
              </w:rPr>
            </w:pPr>
            <w:r w:rsidRPr="0072118D">
              <w:rPr>
                <w:rFonts w:ascii="Garamond" w:hAnsi="Garamond"/>
                <w:sz w:val="24"/>
                <w:szCs w:val="24"/>
              </w:rPr>
              <w:t>A személyes adatok címzettje a Magyar Szervátültetettek Szövetsége, az adatokat harmadik félnek nem adja ki.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69993AF" w14:textId="77777777" w:rsidR="00D1031C" w:rsidRPr="00D47633" w:rsidRDefault="00D1031C" w:rsidP="00BB11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F1A090" w14:textId="77777777" w:rsidR="00D1031C" w:rsidRDefault="00D1031C" w:rsidP="00D103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veszem, hogy az általam megadott adatok egy része különleges adatnak minősülnek, hozzájárulok ezek adatkezeléséhez.</w:t>
      </w:r>
    </w:p>
    <w:p w14:paraId="13A98A8F" w14:textId="77777777" w:rsidR="00D1031C" w:rsidRDefault="00D1031C" w:rsidP="00D103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Kijelentem, hogy az általam megadott adataim </w:t>
      </w:r>
      <w:proofErr w:type="spellStart"/>
      <w:r>
        <w:rPr>
          <w:rFonts w:ascii="Garamond" w:hAnsi="Garamond"/>
          <w:sz w:val="24"/>
          <w:szCs w:val="24"/>
        </w:rPr>
        <w:t>valódiak</w:t>
      </w:r>
      <w:proofErr w:type="spellEnd"/>
      <w:r>
        <w:rPr>
          <w:rFonts w:ascii="Garamond" w:hAnsi="Garamond"/>
          <w:sz w:val="24"/>
          <w:szCs w:val="24"/>
        </w:rPr>
        <w:t xml:space="preserve"> és teljes körűek. Tudomásul veszem továbbá azt, hogy az Adatkezelő az adatok teljes körűségéért és valódiságáért nem vállal felelősséget, azokat változtatás nélkül dolgozza fel, illetve használja.</w:t>
      </w:r>
    </w:p>
    <w:p w14:paraId="6A35460C" w14:textId="7634DF6B" w:rsidR="00D1031C" w:rsidRDefault="00D1031C" w:rsidP="00D103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Hozzájárulok, hogy a jelen nyilatkozat alapján megadott adatok </w:t>
      </w:r>
      <w:r w:rsidRPr="0072118D">
        <w:rPr>
          <w:rFonts w:ascii="Garamond" w:hAnsi="Garamond"/>
          <w:sz w:val="24"/>
          <w:szCs w:val="24"/>
        </w:rPr>
        <w:t xml:space="preserve">tárolásának időtartama az Adatkezelőhöz való beérkezés napjától a </w:t>
      </w:r>
      <w:r w:rsidR="002D7C71">
        <w:rPr>
          <w:rFonts w:ascii="Garamond" w:hAnsi="Garamond"/>
          <w:sz w:val="24"/>
          <w:szCs w:val="24"/>
        </w:rPr>
        <w:t xml:space="preserve">kifizetésekre vonatkozó törvényi előírások </w:t>
      </w:r>
      <w:proofErr w:type="spellStart"/>
      <w:r w:rsidR="002D7C71">
        <w:rPr>
          <w:rFonts w:ascii="Garamond" w:hAnsi="Garamond"/>
          <w:sz w:val="24"/>
          <w:szCs w:val="24"/>
        </w:rPr>
        <w:t>határideéig</w:t>
      </w:r>
      <w:proofErr w:type="spellEnd"/>
      <w:r w:rsidR="002D7C71">
        <w:rPr>
          <w:rFonts w:ascii="Garamond" w:hAnsi="Garamond"/>
          <w:sz w:val="24"/>
          <w:szCs w:val="24"/>
        </w:rPr>
        <w:t xml:space="preserve"> tart.</w:t>
      </w:r>
    </w:p>
    <w:p w14:paraId="282AABD4" w14:textId="093924B1" w:rsidR="00D1031C" w:rsidRDefault="00D1031C" w:rsidP="00D103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veszem,</w:t>
      </w:r>
      <w:r w:rsidRPr="00F5482B">
        <w:rPr>
          <w:rFonts w:ascii="Garamond" w:hAnsi="Garamond"/>
          <w:sz w:val="24"/>
          <w:szCs w:val="24"/>
        </w:rPr>
        <w:t xml:space="preserve"> jogosult </w:t>
      </w:r>
      <w:r>
        <w:rPr>
          <w:rFonts w:ascii="Garamond" w:hAnsi="Garamond"/>
          <w:sz w:val="24"/>
          <w:szCs w:val="24"/>
        </w:rPr>
        <w:t xml:space="preserve">vagyok </w:t>
      </w:r>
      <w:r w:rsidRPr="00F5482B">
        <w:rPr>
          <w:rFonts w:ascii="Garamond" w:hAnsi="Garamond"/>
          <w:sz w:val="24"/>
          <w:szCs w:val="24"/>
        </w:rPr>
        <w:t xml:space="preserve">arra, hogy </w:t>
      </w:r>
      <w:r>
        <w:rPr>
          <w:rFonts w:ascii="Garamond" w:hAnsi="Garamond"/>
          <w:sz w:val="24"/>
          <w:szCs w:val="24"/>
        </w:rPr>
        <w:t xml:space="preserve">kérjem </w:t>
      </w:r>
      <w:r w:rsidRPr="00D47633">
        <w:rPr>
          <w:rFonts w:ascii="Garamond" w:hAnsi="Garamond"/>
          <w:sz w:val="24"/>
          <w:szCs w:val="24"/>
        </w:rPr>
        <w:t>a rá</w:t>
      </w:r>
      <w:r>
        <w:rPr>
          <w:rFonts w:ascii="Garamond" w:hAnsi="Garamond"/>
          <w:sz w:val="24"/>
          <w:szCs w:val="24"/>
        </w:rPr>
        <w:t>m</w:t>
      </w:r>
      <w:r w:rsidRPr="00D47633">
        <w:rPr>
          <w:rFonts w:ascii="Garamond" w:hAnsi="Garamond"/>
          <w:sz w:val="24"/>
          <w:szCs w:val="24"/>
        </w:rPr>
        <w:t xml:space="preserve"> vonatkozó személyes adatokhoz való hozzáférést, azok helyesbítését, törlését vagy kezelésének korlátozását, és tiltakozhat</w:t>
      </w:r>
      <w:r>
        <w:rPr>
          <w:rFonts w:ascii="Garamond" w:hAnsi="Garamond"/>
          <w:sz w:val="24"/>
          <w:szCs w:val="24"/>
        </w:rPr>
        <w:t>ok</w:t>
      </w:r>
      <w:r w:rsidRPr="00D47633">
        <w:rPr>
          <w:rFonts w:ascii="Garamond" w:hAnsi="Garamond"/>
          <w:sz w:val="24"/>
          <w:szCs w:val="24"/>
        </w:rPr>
        <w:t xml:space="preserve"> az ilyen személyes adatok kezelése ellen, </w:t>
      </w:r>
      <w:r>
        <w:rPr>
          <w:rFonts w:ascii="Garamond" w:hAnsi="Garamond"/>
          <w:sz w:val="24"/>
          <w:szCs w:val="24"/>
        </w:rPr>
        <w:t xml:space="preserve">továbbá jogosult vagyok rá, hogy a jelen nyilatkozattal megadott </w:t>
      </w:r>
      <w:r w:rsidRPr="00F5482B">
        <w:rPr>
          <w:rFonts w:ascii="Garamond" w:hAnsi="Garamond"/>
          <w:sz w:val="24"/>
          <w:szCs w:val="24"/>
        </w:rPr>
        <w:t xml:space="preserve">hozzájárulást bármikor </w:t>
      </w:r>
      <w:r>
        <w:rPr>
          <w:rFonts w:ascii="Garamond" w:hAnsi="Garamond"/>
          <w:sz w:val="24"/>
          <w:szCs w:val="24"/>
        </w:rPr>
        <w:t xml:space="preserve">módosítsam vagy </w:t>
      </w:r>
      <w:r w:rsidRPr="00D47633">
        <w:rPr>
          <w:rFonts w:ascii="Garamond" w:hAnsi="Garamond"/>
          <w:sz w:val="24"/>
          <w:szCs w:val="24"/>
        </w:rPr>
        <w:t>a Rendelet 6. cikk (1) bekezdésének a) pontján vagy a 9. cikk (2) bekezdésének a) pontján alapuló adatkezelés esetén</w:t>
      </w:r>
      <w:r>
        <w:rPr>
          <w:rFonts w:ascii="Garamond" w:hAnsi="Garamond"/>
          <w:sz w:val="24"/>
          <w:szCs w:val="24"/>
        </w:rPr>
        <w:t xml:space="preserve"> azt </w:t>
      </w:r>
      <w:r w:rsidRPr="00F5482B">
        <w:rPr>
          <w:rFonts w:ascii="Garamond" w:hAnsi="Garamond"/>
          <w:sz w:val="24"/>
          <w:szCs w:val="24"/>
        </w:rPr>
        <w:t>visszavonja</w:t>
      </w:r>
      <w:r>
        <w:rPr>
          <w:rFonts w:ascii="Garamond" w:hAnsi="Garamond"/>
          <w:sz w:val="24"/>
          <w:szCs w:val="24"/>
        </w:rPr>
        <w:t xml:space="preserve">m, a megadott adataimról felvilágosítást kérjek, azok kezelésének korlátozását, vagy azzal szembeni tiltakozás jelentsek be, továbbá megillet az adathordozhatóság joga. </w:t>
      </w:r>
    </w:p>
    <w:p w14:paraId="080EA79B" w14:textId="77777777" w:rsidR="00D1031C" w:rsidRDefault="00D1031C" w:rsidP="00D1031C">
      <w:pPr>
        <w:rPr>
          <w:rFonts w:ascii="Garamond" w:hAnsi="Garamond"/>
          <w:sz w:val="24"/>
          <w:szCs w:val="24"/>
        </w:rPr>
      </w:pPr>
      <w:r w:rsidRPr="00F5482B">
        <w:rPr>
          <w:rFonts w:ascii="Garamond" w:hAnsi="Garamond"/>
          <w:sz w:val="24"/>
          <w:szCs w:val="24"/>
        </w:rPr>
        <w:t xml:space="preserve">A hozzájárulás </w:t>
      </w:r>
      <w:r>
        <w:rPr>
          <w:rFonts w:ascii="Garamond" w:hAnsi="Garamond"/>
          <w:sz w:val="24"/>
          <w:szCs w:val="24"/>
        </w:rPr>
        <w:t xml:space="preserve">módosítása vagy </w:t>
      </w:r>
      <w:r w:rsidRPr="00F5482B">
        <w:rPr>
          <w:rFonts w:ascii="Garamond" w:hAnsi="Garamond"/>
          <w:sz w:val="24"/>
          <w:szCs w:val="24"/>
        </w:rPr>
        <w:t>visszavonása nem érinti a hozzájáruláson alapuló, a visszavonás előtti adatkezelés jogszerűségét.</w:t>
      </w:r>
      <w:r w:rsidRPr="007B7C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Tudomásul veszem, hogy a hozzájárulásom visszavonását jelen nyilatkozattal azonos alakszerűségek alapján (nyilatkozati formában, írásban) az Adatkezelőhöz eljuttatva tehetem meg, annak hatálya a közléssel áll be. </w:t>
      </w:r>
      <w:r w:rsidRPr="0072118D">
        <w:rPr>
          <w:rFonts w:ascii="Garamond" w:hAnsi="Garamond"/>
          <w:sz w:val="24"/>
          <w:szCs w:val="24"/>
        </w:rPr>
        <w:t>Hozzájárulok, hogy az adatkezeléssel érintett adataimat a tárolás időtartam utolsó napján az Adatkezelő megsemmisítse.</w:t>
      </w:r>
    </w:p>
    <w:p w14:paraId="354092A4" w14:textId="77777777" w:rsidR="00D1031C" w:rsidRDefault="00D1031C" w:rsidP="00D103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Tudomásul veszem, hogy jelen nyilatkozatomat az adatkezelő rendezvényén, eseményén, programjában történő részvételem érdekében önkéntes Tudomásul veszem, hogy jogaim megsértése esetén felügyeleti hatósághoz panasszal élhetek, továbbá egyéb igényeimmel bírósághoz fordulhatok.</w:t>
      </w:r>
    </w:p>
    <w:p w14:paraId="0946734D" w14:textId="77777777" w:rsidR="00D1031C" w:rsidRPr="00D47633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>Az adatkezelő jogsértése esetén panasszal a Nemzeti Adatvédelmi és Információszabadság Hatóságnál lehet élni:</w:t>
      </w:r>
    </w:p>
    <w:p w14:paraId="6EC1FCA7" w14:textId="77777777" w:rsidR="00D1031C" w:rsidRPr="00D47633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 xml:space="preserve">Nemzeti Adatvédelmi és Információszabadság Hatóság </w:t>
      </w:r>
    </w:p>
    <w:p w14:paraId="23068EE7" w14:textId="77777777" w:rsidR="00D1031C" w:rsidRPr="00D47633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 xml:space="preserve">1125 Budapest, Szilágyi Erzsébet fasor 22/C. </w:t>
      </w:r>
    </w:p>
    <w:p w14:paraId="4DA4EDB0" w14:textId="77777777" w:rsidR="00D1031C" w:rsidRPr="00D47633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 xml:space="preserve">Levelezési cím: 1530 Budapest, Postafiók: 5. </w:t>
      </w:r>
    </w:p>
    <w:p w14:paraId="4B3F5480" w14:textId="77777777" w:rsidR="00D1031C" w:rsidRPr="00D47633" w:rsidRDefault="00D1031C" w:rsidP="00D1031C">
      <w:pPr>
        <w:spacing w:after="0"/>
        <w:rPr>
          <w:rFonts w:ascii="Garamond" w:hAnsi="Garamond"/>
          <w:sz w:val="24"/>
          <w:szCs w:val="24"/>
        </w:rPr>
      </w:pPr>
      <w:r w:rsidRPr="00D47633">
        <w:rPr>
          <w:rFonts w:ascii="Garamond" w:hAnsi="Garamond"/>
          <w:sz w:val="24"/>
          <w:szCs w:val="24"/>
        </w:rPr>
        <w:t xml:space="preserve">Telefon: +36 -1-391-1400 Fax: +36-1-391-1410 </w:t>
      </w:r>
    </w:p>
    <w:p w14:paraId="57998AFD" w14:textId="77777777" w:rsidR="00D1031C" w:rsidRDefault="00D1031C" w:rsidP="00D1031C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D47633">
        <w:rPr>
          <w:rFonts w:ascii="Garamond" w:hAnsi="Garamond"/>
          <w:sz w:val="24"/>
          <w:szCs w:val="24"/>
        </w:rPr>
        <w:t>E-mail:ugyfelszolgalat@naih.hu</w:t>
      </w:r>
      <w:proofErr w:type="gramEnd"/>
      <w:r w:rsidRPr="00D47633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Tudomásul veszem, hogy </w:t>
      </w:r>
      <w:r w:rsidRPr="00D47633">
        <w:rPr>
          <w:rFonts w:ascii="Garamond" w:hAnsi="Garamond"/>
          <w:sz w:val="24"/>
          <w:szCs w:val="24"/>
        </w:rPr>
        <w:t>a személyes adat szolgáltatása jogszabályon alapul</w:t>
      </w:r>
      <w:r>
        <w:rPr>
          <w:rFonts w:ascii="Garamond" w:hAnsi="Garamond"/>
          <w:sz w:val="24"/>
          <w:szCs w:val="24"/>
        </w:rPr>
        <w:t xml:space="preserve">, továbbá nem </w:t>
      </w:r>
      <w:r w:rsidRPr="00D47633">
        <w:rPr>
          <w:rFonts w:ascii="Garamond" w:hAnsi="Garamond"/>
          <w:sz w:val="24"/>
          <w:szCs w:val="24"/>
        </w:rPr>
        <w:t>szerződéses kötelezettségen alapul</w:t>
      </w:r>
      <w:r>
        <w:rPr>
          <w:rFonts w:ascii="Garamond" w:hAnsi="Garamond"/>
          <w:sz w:val="24"/>
          <w:szCs w:val="24"/>
        </w:rPr>
        <w:t xml:space="preserve">. </w:t>
      </w:r>
    </w:p>
    <w:p w14:paraId="3875F99B" w14:textId="77777777" w:rsidR="00D1031C" w:rsidRDefault="00D1031C" w:rsidP="00D1031C">
      <w:pPr>
        <w:pStyle w:val="Listaszerbekezds"/>
        <w:spacing w:after="0" w:line="240" w:lineRule="auto"/>
        <w:ind w:left="0"/>
        <w:jc w:val="both"/>
        <w:rPr>
          <w:rFonts w:ascii="Garamond" w:eastAsia="Times New Roman" w:hAnsi="Garamond"/>
          <w:i/>
          <w:color w:val="000000"/>
          <w:sz w:val="24"/>
          <w:szCs w:val="24"/>
          <w:lang w:eastAsia="hu-HU"/>
        </w:rPr>
      </w:pPr>
      <w:r w:rsidRPr="006C240F">
        <w:rPr>
          <w:rFonts w:ascii="Garamond" w:eastAsia="Times New Roman" w:hAnsi="Garamond"/>
          <w:color w:val="000000"/>
          <w:sz w:val="24"/>
          <w:szCs w:val="24"/>
          <w:lang w:eastAsia="hu-HU"/>
        </w:rPr>
        <w:t>Az adatok feldolgozása és rendszerezése során automatizált döntéshozatalra és profilalkotásra a marketingeszközök és ajánlatok célzott használatra és küldése esetén kerül sor. Ezen műveletek a marketingcélok hatékonysága érdekében kerülnek alkalmazásra, az érintettre jobb hatásfokú ajánlat kidolgozást eredményez</w:t>
      </w:r>
      <w:r w:rsidRPr="002030A1">
        <w:rPr>
          <w:rFonts w:ascii="Garamond" w:eastAsia="Times New Roman" w:hAnsi="Garamond"/>
          <w:i/>
          <w:color w:val="000000"/>
          <w:sz w:val="24"/>
          <w:szCs w:val="24"/>
          <w:lang w:eastAsia="hu-HU"/>
        </w:rPr>
        <w:t>.</w:t>
      </w:r>
    </w:p>
    <w:p w14:paraId="20F58627" w14:textId="77777777" w:rsidR="00D1031C" w:rsidRDefault="00D1031C" w:rsidP="00D1031C">
      <w:pPr>
        <w:pStyle w:val="Listaszerbekezds"/>
        <w:spacing w:after="0" w:line="240" w:lineRule="auto"/>
        <w:ind w:left="0"/>
        <w:jc w:val="both"/>
        <w:rPr>
          <w:rFonts w:ascii="Garamond" w:eastAsia="Times New Roman" w:hAnsi="Garamond"/>
          <w:iCs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930"/>
      </w:tblGrid>
      <w:tr w:rsidR="00D1031C" w:rsidRPr="00D47633" w14:paraId="27A04AC7" w14:textId="77777777" w:rsidTr="00BB11A7">
        <w:trPr>
          <w:tblCellSpacing w:w="0" w:type="dxa"/>
        </w:trPr>
        <w:tc>
          <w:tcPr>
            <w:tcW w:w="78" w:type="pct"/>
            <w:hideMark/>
          </w:tcPr>
          <w:p w14:paraId="06284DA7" w14:textId="77777777" w:rsidR="00D1031C" w:rsidRPr="006C240F" w:rsidRDefault="00D1031C" w:rsidP="00BB11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22" w:type="pct"/>
            <w:hideMark/>
          </w:tcPr>
          <w:p w14:paraId="5337BE15" w14:textId="77777777" w:rsidR="00D1031C" w:rsidRDefault="00D1031C" w:rsidP="00BB11A7">
            <w:pPr>
              <w:rPr>
                <w:rFonts w:ascii="Garamond" w:hAnsi="Garamond"/>
                <w:sz w:val="24"/>
                <w:szCs w:val="24"/>
              </w:rPr>
            </w:pPr>
          </w:p>
          <w:p w14:paraId="225EBDB3" w14:textId="77777777" w:rsidR="00D1031C" w:rsidRPr="00D47633" w:rsidRDefault="00D1031C" w:rsidP="0004473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482217F" w14:textId="79616F0C" w:rsidR="00B333AF" w:rsidRDefault="00116A1C">
      <w:pPr>
        <w:rPr>
          <w:b/>
          <w:bCs/>
        </w:rPr>
      </w:pPr>
      <w:r w:rsidRPr="00116A1C">
        <w:rPr>
          <w:b/>
          <w:bCs/>
        </w:rPr>
        <w:t>Kelt</w:t>
      </w:r>
      <w:proofErr w:type="gramStart"/>
      <w:r w:rsidRPr="00116A1C">
        <w:rPr>
          <w:b/>
          <w:bCs/>
        </w:rPr>
        <w:t>.:…</w:t>
      </w:r>
      <w:proofErr w:type="gramEnd"/>
      <w:r w:rsidRPr="00116A1C">
        <w:rPr>
          <w:b/>
          <w:bCs/>
        </w:rPr>
        <w:t>…………………………………………………….</w:t>
      </w:r>
    </w:p>
    <w:p w14:paraId="29EE0E41" w14:textId="2CA5A6DC" w:rsidR="00116A1C" w:rsidRDefault="00116A1C">
      <w:pPr>
        <w:rPr>
          <w:b/>
          <w:bCs/>
        </w:rPr>
      </w:pPr>
    </w:p>
    <w:p w14:paraId="69FF1831" w14:textId="7A4FFA92" w:rsidR="00116A1C" w:rsidRDefault="00116A1C">
      <w:pPr>
        <w:rPr>
          <w:b/>
          <w:bCs/>
        </w:rPr>
      </w:pPr>
    </w:p>
    <w:p w14:paraId="694CAD05" w14:textId="33E9266F" w:rsidR="00116A1C" w:rsidRDefault="00116A1C">
      <w:r>
        <w:rPr>
          <w:b/>
          <w:bCs/>
        </w:rPr>
        <w:t>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br/>
        <w:t xml:space="preserve">Név </w:t>
      </w:r>
      <w:r w:rsidRPr="00116A1C">
        <w:t>(olvasható)</w:t>
      </w:r>
    </w:p>
    <w:p w14:paraId="1274314A" w14:textId="0E93A9DF" w:rsidR="00116A1C" w:rsidRDefault="00116A1C"/>
    <w:p w14:paraId="51E87626" w14:textId="5E097B1A" w:rsidR="00116A1C" w:rsidRDefault="00116A1C"/>
    <w:p w14:paraId="3708F662" w14:textId="0FA50895" w:rsidR="00116A1C" w:rsidRPr="00116A1C" w:rsidRDefault="00116A1C" w:rsidP="00116A1C">
      <w:pPr>
        <w:rPr>
          <w:b/>
          <w:bCs/>
        </w:rPr>
      </w:pPr>
      <w:r>
        <w:rPr>
          <w:b/>
          <w:bCs/>
        </w:rPr>
        <w:t>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br/>
      </w:r>
      <w:r>
        <w:rPr>
          <w:b/>
          <w:bCs/>
        </w:rPr>
        <w:t>Aláírás</w:t>
      </w:r>
    </w:p>
    <w:p w14:paraId="56593311" w14:textId="77777777" w:rsidR="00116A1C" w:rsidRPr="00116A1C" w:rsidRDefault="00116A1C">
      <w:pPr>
        <w:rPr>
          <w:b/>
          <w:bCs/>
        </w:rPr>
      </w:pPr>
    </w:p>
    <w:sectPr w:rsidR="00116A1C" w:rsidRPr="00116A1C" w:rsidSect="00E52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88ED" w14:textId="77777777" w:rsidR="00303EBC" w:rsidRDefault="00303EBC">
      <w:pPr>
        <w:spacing w:after="0" w:line="240" w:lineRule="auto"/>
      </w:pPr>
      <w:r>
        <w:separator/>
      </w:r>
    </w:p>
  </w:endnote>
  <w:endnote w:type="continuationSeparator" w:id="0">
    <w:p w14:paraId="05E724FC" w14:textId="77777777" w:rsidR="00303EBC" w:rsidRDefault="0030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58DC" w14:textId="77777777" w:rsidR="00116A1C" w:rsidRDefault="00116A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64989"/>
      <w:docPartObj>
        <w:docPartGallery w:val="Page Numbers (Bottom of Page)"/>
        <w:docPartUnique/>
      </w:docPartObj>
    </w:sdtPr>
    <w:sdtEndPr/>
    <w:sdtContent>
      <w:p w14:paraId="5308C7FB" w14:textId="77777777" w:rsidR="004262A0" w:rsidRDefault="000447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CD37C" w14:textId="77777777" w:rsidR="004262A0" w:rsidRDefault="00303E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1CBE" w14:textId="77777777" w:rsidR="00116A1C" w:rsidRDefault="00116A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A34E" w14:textId="77777777" w:rsidR="00303EBC" w:rsidRDefault="00303EBC">
      <w:pPr>
        <w:spacing w:after="0" w:line="240" w:lineRule="auto"/>
      </w:pPr>
      <w:r>
        <w:separator/>
      </w:r>
    </w:p>
  </w:footnote>
  <w:footnote w:type="continuationSeparator" w:id="0">
    <w:p w14:paraId="44D83F03" w14:textId="77777777" w:rsidR="00303EBC" w:rsidRDefault="0030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B020" w14:textId="77777777" w:rsidR="00116A1C" w:rsidRDefault="00116A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C200" w14:textId="1F4C0B1F" w:rsidR="00267A23" w:rsidRDefault="0004473B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87B21C" wp14:editId="3DB6BBDF">
              <wp:simplePos x="0" y="0"/>
              <wp:positionH relativeFrom="column">
                <wp:posOffset>5301753</wp:posOffset>
              </wp:positionH>
              <wp:positionV relativeFrom="paragraph">
                <wp:posOffset>-370481</wp:posOffset>
              </wp:positionV>
              <wp:extent cx="1168399" cy="1034414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399" cy="10344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FFAEE" w14:textId="091F7E4C" w:rsidR="00267A23" w:rsidRDefault="002D7C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CE8ED" wp14:editId="78687F7A">
                                <wp:extent cx="908050" cy="933450"/>
                                <wp:effectExtent l="0" t="0" r="635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ép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8050" cy="933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7B21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17.45pt;margin-top:-29.15pt;width:92pt;height:8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XlLAIAACIEAAAOAAAAZHJzL2Uyb0RvYy54bWysU11u2zAMfh+wOwh6X/xTp02MOEWXLsOA&#10;7gfIdgBZlm1hsuhJSuz0YL3ALjZKTtNsexvmB4E0yY/kR3J1O3aKHISxEnRBk1lMidAcKqmbgn77&#10;un2zoMQ6piumQIuCHoWlt+vXr1ZDn4sUWlCVMARBtM2HvqCtc30eRZa3omN2Br3QaKzBdMyhapqo&#10;MmxA9E5FaRxfRwOYqjfAhbX4934y0nXAr2vB3ee6tsIRVVCszYXXhLf0b7ResbwxrG8lP5XB/qGK&#10;jkmNSc9Q98wxsjfyL6hOcgMWajfj0EVQ15KL0AN2k8R/dLNrWS9CL0iO7c802f8Hyz8dvhgiq4Km&#10;yQ0lmnU4pN3jz6eDaCoo4ZGknqOhtzm67np0duNbGHHWoV/bPwD/bomGTct0I+6MgaEVrMIaEx8Z&#10;XYROONaDlMNHqDAV2zsIQGNtOk8gUkIQHWd1PM9HjI5wnzK5Xlwtl5RwtCXxVZYlWcjB8ufw3lj3&#10;XkBHvFBQgwsQ4NnhwTpfDsufXXw2C0pWW6lUUExTbpQhB4bLsg3fCf03N6XJUNDlPJ0HZA0+PuxR&#10;Jx0us5JdQRex/3w4yz0d73QVZMekmmSsROkTP56SiRw3liM6etJKqI7IlIFpafHIUGjBPFIy4MIW&#10;1P7YMyMoUR80sr1MssxveFCy+U2Kirm0lJcWpjlCFdRRMokbF67C16vhDqdSy8DXSyWnWnERA42n&#10;o/GbfqkHr5fTXv8CAAD//wMAUEsDBBQABgAIAAAAIQChHSIN3wAAAAwBAAAPAAAAZHJzL2Rvd25y&#10;ZXYueG1sTI/PToNAEIfvJr7DZky8mHappZQiS6MmGq+tfYCBnQKRnSXsttC3dznpbf58+c03+X4y&#10;nbjS4FrLClbLCARxZXXLtYLT98ciBeE8ssbOMim4kYN9cX+XY6btyAe6Hn0tQgi7DBU03veZlK5q&#10;yKBb2p447M52MOhDO9RSDziGcNPJ5yhKpMGWw4UGe3pvqPo5XoyC89f4tNmN5ac/bQ9x8obttrQ3&#10;pR4fptcXEJ4m/wfDrB/UoQhOpb2wdqJTkK7jXUAVLDbpGsRMRKs0jMq5ihOQRS7/P1H8AgAA//8D&#10;AFBLAQItABQABgAIAAAAIQC2gziS/gAAAOEBAAATAAAAAAAAAAAAAAAAAAAAAABbQ29udGVudF9U&#10;eXBlc10ueG1sUEsBAi0AFAAGAAgAAAAhADj9If/WAAAAlAEAAAsAAAAAAAAAAAAAAAAALwEAAF9y&#10;ZWxzLy5yZWxzUEsBAi0AFAAGAAgAAAAhAMxexeUsAgAAIgQAAA4AAAAAAAAAAAAAAAAALgIAAGRy&#10;cy9lMm9Eb2MueG1sUEsBAi0AFAAGAAgAAAAhAKEdIg3fAAAADAEAAA8AAAAAAAAAAAAAAAAAhgQA&#10;AGRycy9kb3ducmV2LnhtbFBLBQYAAAAABAAEAPMAAACSBQAAAAA=&#10;" stroked="f">
              <v:textbox>
                <w:txbxContent>
                  <w:p w14:paraId="253FFAEE" w14:textId="091F7E4C" w:rsidR="00267A23" w:rsidRDefault="002D7C71">
                    <w:r>
                      <w:rPr>
                        <w:noProof/>
                      </w:rPr>
                      <w:drawing>
                        <wp:inline distT="0" distB="0" distL="0" distR="0" wp14:anchorId="183CE8ED" wp14:editId="78687F7A">
                          <wp:extent cx="908050" cy="933450"/>
                          <wp:effectExtent l="0" t="0" r="635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ép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8050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Magyar Szervátültetettek Szövetsége</w:t>
    </w:r>
    <w:r w:rsidR="00116A1C">
      <w:t xml:space="preserve"> </w:t>
    </w:r>
    <w:r>
      <w:t xml:space="preserve">- </w:t>
    </w:r>
    <w:r w:rsidR="00116A1C">
      <w:t>Összefogás az életért</w:t>
    </w:r>
    <w:r>
      <w:t xml:space="preserve"> 2020</w:t>
    </w:r>
  </w:p>
  <w:p w14:paraId="48CD3AF6" w14:textId="77777777" w:rsidR="00267A23" w:rsidRDefault="00303EB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FFFF" w14:textId="77777777" w:rsidR="00116A1C" w:rsidRDefault="00116A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1C"/>
    <w:rsid w:val="0004473B"/>
    <w:rsid w:val="00116A1C"/>
    <w:rsid w:val="002D7C71"/>
    <w:rsid w:val="00303EBC"/>
    <w:rsid w:val="00B22326"/>
    <w:rsid w:val="00B333AF"/>
    <w:rsid w:val="00D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A5E75"/>
  <w15:chartTrackingRefBased/>
  <w15:docId w15:val="{3ED083DB-2D8C-4581-98F3-74BDFFD3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31C"/>
  </w:style>
  <w:style w:type="paragraph" w:styleId="llb">
    <w:name w:val="footer"/>
    <w:basedOn w:val="Norml"/>
    <w:link w:val="llbChar"/>
    <w:uiPriority w:val="99"/>
    <w:unhideWhenUsed/>
    <w:rsid w:val="00D1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31C"/>
  </w:style>
  <w:style w:type="paragraph" w:styleId="Listaszerbekezds">
    <w:name w:val="List Paragraph"/>
    <w:basedOn w:val="Norml"/>
    <w:uiPriority w:val="34"/>
    <w:qFormat/>
    <w:rsid w:val="00D1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3462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Vajtó-Tilhof Ingrid</dc:creator>
  <cp:keywords/>
  <dc:description/>
  <cp:lastModifiedBy>Máté Szekeres</cp:lastModifiedBy>
  <cp:revision>2</cp:revision>
  <dcterms:created xsi:type="dcterms:W3CDTF">2020-11-29T16:54:00Z</dcterms:created>
  <dcterms:modified xsi:type="dcterms:W3CDTF">2020-11-29T16:54:00Z</dcterms:modified>
</cp:coreProperties>
</file>